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Advice Column: Pretend you are a writer for an advice column. Choose one of these prompts and respond to it using as many conditionals as you can. E.g., “If I were you I would…”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Dear…</w:t>
      </w:r>
    </w:p>
    <w:p w:rsidR="00000000" w:rsidDel="00000000" w:rsidP="00000000" w:rsidRDefault="00000000" w:rsidRPr="00000000" w14:paraId="0000000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son has a child with a food allergy in his class this year. We aren’t allowed to bring any snacks from home. Why should my child have to do without because another one can’t have homemade treats? </w:t>
      </w:r>
    </w:p>
    <w:p w:rsidR="00000000" w:rsidDel="00000000" w:rsidP="00000000" w:rsidRDefault="00000000" w:rsidRPr="00000000" w14:paraId="0000000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Frustrated in the Suburbs</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Dear...</w:t>
      </w:r>
    </w:p>
    <w:p w:rsidR="00000000" w:rsidDel="00000000" w:rsidP="00000000" w:rsidRDefault="00000000" w:rsidRPr="00000000" w14:paraId="0000000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fourteen years old and all I do is sit at home and watch TV, or I am on the computer all the time. This is also hurting my confidence with girls because I’m afraid I will seem boring to them. How do I get a life and start doing things with it? </w:t>
      </w:r>
    </w:p>
    <w:p w:rsidR="00000000" w:rsidDel="00000000" w:rsidP="00000000" w:rsidRDefault="00000000" w:rsidRPr="00000000" w14:paraId="0000000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confused kid</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Dear...</w:t>
      </w:r>
    </w:p>
    <w:p w:rsidR="00000000" w:rsidDel="00000000" w:rsidP="00000000" w:rsidRDefault="00000000" w:rsidRPr="00000000" w14:paraId="0000000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wife and I are planning to travel to Japan in a few months and we are both very excited about it. We have our suitcases, passports and a long list of places to visit and things to do. However, we can’t agree on one thing. My wife wants us to join a tour group. In her opinion it will be more fun to travel with other people, and she thinks that without a tour guide, we might get lost. But in my opinion, we will probably see more things and have more fun if we just take a map, a phrase book, and travel by ourselves. Who do you think is right: my wife or I?</w:t>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